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A3C40" w:rsidRPr="0013471B" w14:paraId="11B1C0AF" w14:textId="77777777">
        <w:trPr>
          <w:cantSplit/>
          <w:trHeight w:hRule="exact" w:val="1440"/>
        </w:trPr>
        <w:tc>
          <w:tcPr>
            <w:tcW w:w="3787" w:type="dxa"/>
          </w:tcPr>
          <w:p w14:paraId="515DC44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Akin Gump Strauss Hauer &amp; Feld LLP</w:t>
            </w:r>
          </w:p>
          <w:p w14:paraId="153FBA7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Sarah Link Schultz</w:t>
            </w:r>
          </w:p>
          <w:p w14:paraId="48E1964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2300 North Field Street, Suite 1800</w:t>
            </w:r>
          </w:p>
          <w:p w14:paraId="114E6E2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08E53BB2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D2FC77F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D0536F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Allen Vellone Wolf Helfrich &amp; Factor P.C.</w:t>
            </w:r>
          </w:p>
          <w:p w14:paraId="1C19934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James S. Helfrich, Esq.</w:t>
            </w:r>
          </w:p>
          <w:p w14:paraId="1C3472A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1600 Stout Street, Suite 1900</w:t>
            </w:r>
          </w:p>
          <w:p w14:paraId="231E177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Denver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80202</w:t>
            </w:r>
          </w:p>
          <w:p w14:paraId="547680E0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13AF30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89613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Arnold &amp; Porter Kaye Scholer LLP</w:t>
            </w:r>
          </w:p>
          <w:p w14:paraId="0A62DAB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Rosa J. Evergreen, Esquire</w:t>
            </w:r>
          </w:p>
          <w:p w14:paraId="0D6C60C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601 Massachusetts Ave, NW</w:t>
            </w:r>
          </w:p>
          <w:p w14:paraId="11C8F5F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20001-3743</w:t>
            </w:r>
          </w:p>
          <w:p w14:paraId="6591493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582D28F5" w14:textId="77777777">
        <w:trPr>
          <w:cantSplit/>
          <w:trHeight w:hRule="exact" w:val="1440"/>
        </w:trPr>
        <w:tc>
          <w:tcPr>
            <w:tcW w:w="3787" w:type="dxa"/>
          </w:tcPr>
          <w:p w14:paraId="6B39B1E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Ashby &amp; Geddes, P.A.</w:t>
            </w:r>
          </w:p>
          <w:p w14:paraId="1F6B74F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William P. Bowden, Esq. and Ricardo Palacio, Esq.</w:t>
            </w:r>
          </w:p>
          <w:p w14:paraId="7873E80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500 Delaware Avenue, 8th Floor</w:t>
            </w:r>
          </w:p>
          <w:p w14:paraId="119A01E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PO Box 1150</w:t>
            </w:r>
          </w:p>
          <w:p w14:paraId="5C47EA5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19899-1150</w:t>
            </w:r>
          </w:p>
          <w:p w14:paraId="4DF5C2E7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842F3B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B8C2DC9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Ballard Spahr LLP</w:t>
            </w:r>
          </w:p>
          <w:p w14:paraId="7BC55959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Matthew G. Summers</w:t>
            </w:r>
          </w:p>
          <w:p w14:paraId="5D01A9B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919 N. Market Street, 11th Floor</w:t>
            </w:r>
          </w:p>
          <w:p w14:paraId="23D97B9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96852EF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242824C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C8D97E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Bracewell LLP</w:t>
            </w:r>
          </w:p>
          <w:p w14:paraId="4F08F07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Dewey J. Gonsoulin Jr., and Heather Brown</w:t>
            </w:r>
          </w:p>
          <w:p w14:paraId="24FD57D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711 Louisiana Street, Suite 2300</w:t>
            </w:r>
          </w:p>
          <w:p w14:paraId="261F10A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10CE5F5D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58D5A9F3" w14:textId="77777777">
        <w:trPr>
          <w:cantSplit/>
          <w:trHeight w:hRule="exact" w:val="1440"/>
        </w:trPr>
        <w:tc>
          <w:tcPr>
            <w:tcW w:w="3787" w:type="dxa"/>
          </w:tcPr>
          <w:p w14:paraId="5789255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Bracewell LLP</w:t>
            </w:r>
          </w:p>
          <w:p w14:paraId="436AF28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Mark E. Dendinger, Esquire</w:t>
            </w:r>
          </w:p>
          <w:p w14:paraId="78E79A3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185 Asylum Street City Place I, 34th Floor</w:t>
            </w:r>
          </w:p>
          <w:p w14:paraId="6813C9A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Hartford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06013</w:t>
            </w:r>
          </w:p>
          <w:p w14:paraId="5A2CFDBD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B0F1A39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6DB90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Bracewell LLP</w:t>
            </w:r>
          </w:p>
          <w:p w14:paraId="555FFD7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William A. (Trey) Wood, III, Esquire</w:t>
            </w:r>
          </w:p>
          <w:p w14:paraId="5E8C63D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711 Louisiana Street, Suite 2300</w:t>
            </w:r>
          </w:p>
          <w:p w14:paraId="4AE05C7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1C47539D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75F6B79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2AAFF1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Buchalter, a Professional Corporation</w:t>
            </w:r>
          </w:p>
          <w:p w14:paraId="1507D74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Shawn M. Christianson, Esq.</w:t>
            </w:r>
          </w:p>
          <w:p w14:paraId="68DA05F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55 Second Street, 17th Floor</w:t>
            </w:r>
          </w:p>
          <w:p w14:paraId="0F24ED9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94105-3493</w:t>
            </w:r>
          </w:p>
          <w:p w14:paraId="16BC820B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3161EED1" w14:textId="77777777">
        <w:trPr>
          <w:cantSplit/>
          <w:trHeight w:hRule="exact" w:val="1440"/>
        </w:trPr>
        <w:tc>
          <w:tcPr>
            <w:tcW w:w="3787" w:type="dxa"/>
          </w:tcPr>
          <w:p w14:paraId="17E5B3D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Burk &amp; Burk</w:t>
            </w:r>
          </w:p>
          <w:p w14:paraId="6230C31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Robert E. Burk</w:t>
            </w:r>
          </w:p>
          <w:p w14:paraId="03B8A1C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12835 E. Arapahoe Road</w:t>
            </w:r>
          </w:p>
          <w:p w14:paraId="5D23C62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Tower 2, Suite 700</w:t>
            </w:r>
          </w:p>
          <w:p w14:paraId="4076BFF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Centennial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80112</w:t>
            </w:r>
          </w:p>
          <w:p w14:paraId="26AEED67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FD6424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9B8E6D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Burr &amp; Forman LLP</w:t>
            </w:r>
          </w:p>
          <w:p w14:paraId="457DCD6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J. Cory Falgowski, Esquire</w:t>
            </w:r>
          </w:p>
          <w:p w14:paraId="063CF07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1201 N. Market Street, Suite 1407</w:t>
            </w:r>
          </w:p>
          <w:p w14:paraId="6AE199C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Wilmington,</w:t>
            </w:r>
            <w:r w:rsidRPr="0013471B">
              <w:rPr>
                <w:rFonts w:ascii="Arial" w:hAnsi="Arial" w:cs="Arial"/>
                <w:sz w:val="17"/>
                <w:szCs w:val="17"/>
              </w:rPr>
              <w:t>,</w:t>
            </w:r>
            <w:proofErr w:type="gramEnd"/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BD49ED6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6DE5F38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BF7BB5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Castle Lantz Maricle, LLC</w:t>
            </w:r>
          </w:p>
          <w:p w14:paraId="59DAC3D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Robert D. Lantz</w:t>
            </w:r>
          </w:p>
          <w:p w14:paraId="3897AA4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4100 E. Mississippi Avenue, Suite 410</w:t>
            </w:r>
          </w:p>
          <w:p w14:paraId="2D6D49B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Denver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80246</w:t>
            </w:r>
          </w:p>
          <w:p w14:paraId="54B15049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34ED18E8" w14:textId="77777777">
        <w:trPr>
          <w:cantSplit/>
          <w:trHeight w:hRule="exact" w:val="1440"/>
        </w:trPr>
        <w:tc>
          <w:tcPr>
            <w:tcW w:w="3787" w:type="dxa"/>
          </w:tcPr>
          <w:p w14:paraId="151389C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Chiesa Shahinian &amp; Giantomasi PC</w:t>
            </w:r>
          </w:p>
          <w:p w14:paraId="2999D74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Scott A. Zuber, Esq. and Terri Jane Freedman, Esq.</w:t>
            </w:r>
          </w:p>
          <w:p w14:paraId="0DE3E6C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105 Eisenhower Parkway</w:t>
            </w:r>
          </w:p>
          <w:p w14:paraId="7B18438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Roseland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07068-1644</w:t>
            </w:r>
          </w:p>
          <w:p w14:paraId="6CE405A2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2B9057A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F13C2E9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Clark Hill PLC</w:t>
            </w:r>
          </w:p>
          <w:p w14:paraId="042910D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Karen M. Grivner, Esq.</w:t>
            </w:r>
          </w:p>
          <w:p w14:paraId="3678727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824 N. Market St., Ste. 710</w:t>
            </w:r>
          </w:p>
          <w:p w14:paraId="45CCB91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59E684F8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B880C76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52FA1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Clark Hill Strasburger</w:t>
            </w:r>
          </w:p>
          <w:p w14:paraId="6350009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Duane J. Brescia</w:t>
            </w:r>
          </w:p>
          <w:p w14:paraId="0F32A2D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720 Brazos, Suite 700</w:t>
            </w:r>
          </w:p>
          <w:p w14:paraId="249D64E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45359DA2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0E894030" w14:textId="77777777">
        <w:trPr>
          <w:cantSplit/>
          <w:trHeight w:hRule="exact" w:val="1440"/>
        </w:trPr>
        <w:tc>
          <w:tcPr>
            <w:tcW w:w="3787" w:type="dxa"/>
          </w:tcPr>
          <w:p w14:paraId="06E159F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Cole Schotz P.C.</w:t>
            </w:r>
          </w:p>
          <w:p w14:paraId="0E444E5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Andrew J. Roth-Moore, Esquire</w:t>
            </w:r>
          </w:p>
          <w:p w14:paraId="6D7E26A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500 Delaware Avenue, Suite 1410</w:t>
            </w:r>
          </w:p>
          <w:p w14:paraId="1B9D1C8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755CFEE6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BABA7CE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351533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Colorado Attorney General</w:t>
            </w:r>
          </w:p>
          <w:p w14:paraId="71F151F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51E288C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Ralph L Carr Colorado Judicial Building</w:t>
            </w:r>
          </w:p>
          <w:p w14:paraId="7AA5697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1300 Broadway, 10th Fl</w:t>
            </w:r>
          </w:p>
          <w:p w14:paraId="36CB14A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Denver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80203</w:t>
            </w:r>
          </w:p>
          <w:p w14:paraId="27E332A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21A825D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E07F9E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Cozen O’Connor</w:t>
            </w:r>
          </w:p>
          <w:p w14:paraId="730A339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Thomas J. Francella, Jr. Esq.</w:t>
            </w:r>
          </w:p>
          <w:p w14:paraId="696ABFB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1201 N. Market Street, Suite 1001</w:t>
            </w:r>
          </w:p>
          <w:p w14:paraId="3F49937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04AA263A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594238FD" w14:textId="77777777">
        <w:trPr>
          <w:cantSplit/>
          <w:trHeight w:hRule="exact" w:val="1440"/>
        </w:trPr>
        <w:tc>
          <w:tcPr>
            <w:tcW w:w="3787" w:type="dxa"/>
          </w:tcPr>
          <w:p w14:paraId="42701EF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Delaware Dept of Justice</w:t>
            </w:r>
          </w:p>
          <w:p w14:paraId="6261E0E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Attorney General</w:t>
            </w:r>
          </w:p>
          <w:p w14:paraId="5FFD9D3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F86042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Carvel State Building, 820 N French St</w:t>
            </w:r>
          </w:p>
          <w:p w14:paraId="735A219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3C75407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0EF76F8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B3ED8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Delaware Secretary of State</w:t>
            </w:r>
          </w:p>
          <w:p w14:paraId="6AACEB99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Division of Corporations</w:t>
            </w:r>
          </w:p>
          <w:p w14:paraId="06D7415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Franchise Tax</w:t>
            </w:r>
          </w:p>
          <w:p w14:paraId="0AF1C07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PO Box 898</w:t>
            </w:r>
          </w:p>
          <w:p w14:paraId="7771F26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Dover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19903</w:t>
            </w:r>
          </w:p>
          <w:p w14:paraId="696DD480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57E266A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3948A4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Delaware State Treasury</w:t>
            </w:r>
          </w:p>
          <w:p w14:paraId="34896A2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820 Silver Lake Blvd., Suite 100</w:t>
            </w:r>
          </w:p>
          <w:p w14:paraId="16B977D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Dover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19904</w:t>
            </w:r>
          </w:p>
          <w:p w14:paraId="64382722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5DF78499" w14:textId="77777777">
        <w:trPr>
          <w:cantSplit/>
          <w:trHeight w:hRule="exact" w:val="1440"/>
        </w:trPr>
        <w:tc>
          <w:tcPr>
            <w:tcW w:w="3787" w:type="dxa"/>
          </w:tcPr>
          <w:p w14:paraId="5C91227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Denver City Attorney’s Office</w:t>
            </w:r>
          </w:p>
          <w:p w14:paraId="46E51AC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Paige Arrants, Asst. City Attorney</w:t>
            </w:r>
          </w:p>
          <w:p w14:paraId="5E4150C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201 West Colfax Avenue, Dept. 1207</w:t>
            </w:r>
          </w:p>
          <w:p w14:paraId="0AC4F89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Denver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80202-5332</w:t>
            </w:r>
          </w:p>
          <w:p w14:paraId="4181EDA8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0872B56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C964BE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Duane Morris LLP</w:t>
            </w:r>
          </w:p>
          <w:p w14:paraId="3CEA7F3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Frederick D. Hyman, Esq.</w:t>
            </w:r>
          </w:p>
          <w:p w14:paraId="0B2001F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1540 Broadway</w:t>
            </w:r>
          </w:p>
          <w:p w14:paraId="65F8C43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10036-4086</w:t>
            </w:r>
          </w:p>
          <w:p w14:paraId="138C372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2C2CA9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AB9F4F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Duane Morris LLP</w:t>
            </w:r>
          </w:p>
          <w:p w14:paraId="1AF64EB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Jarret P. Hitchings</w:t>
            </w:r>
          </w:p>
          <w:p w14:paraId="7637814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1201 N Market St Ste 501</w:t>
            </w:r>
          </w:p>
          <w:p w14:paraId="4A683C3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19801-1160</w:t>
            </w:r>
          </w:p>
          <w:p w14:paraId="1BDBE547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7C779015" w14:textId="77777777">
        <w:trPr>
          <w:cantSplit/>
          <w:trHeight w:hRule="exact" w:val="1440"/>
        </w:trPr>
        <w:tc>
          <w:tcPr>
            <w:tcW w:w="3787" w:type="dxa"/>
          </w:tcPr>
          <w:p w14:paraId="7BA6B71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Extraction Oil &amp; Gas, Inc</w:t>
            </w:r>
          </w:p>
          <w:p w14:paraId="45CA376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Eric Christ</w:t>
            </w:r>
          </w:p>
          <w:p w14:paraId="79BC730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370 17th Street, Suite 5300</w:t>
            </w:r>
          </w:p>
          <w:p w14:paraId="4D9518F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Denver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80202</w:t>
            </w:r>
          </w:p>
          <w:p w14:paraId="6BEAFA9E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09D5F28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05860C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Federal Energy Regulatory Commission</w:t>
            </w:r>
          </w:p>
          <w:p w14:paraId="798513D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Daniel Mitchell Vinnik</w:t>
            </w:r>
          </w:p>
          <w:p w14:paraId="0158359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888 First Street NE</w:t>
            </w:r>
          </w:p>
          <w:p w14:paraId="300CCB2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20426</w:t>
            </w:r>
          </w:p>
          <w:p w14:paraId="75D992B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6DD969C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DE7BC1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Gellert Scali Busenkell &amp; Brown, LLC</w:t>
            </w:r>
          </w:p>
          <w:p w14:paraId="6E28450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Michael Busenkell, Esq.</w:t>
            </w:r>
          </w:p>
          <w:p w14:paraId="19EDFDA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1201 North Orange Street, Suite 300</w:t>
            </w:r>
          </w:p>
          <w:p w14:paraId="5A27F7B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A56BC03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2D8DBBC4" w14:textId="77777777">
        <w:trPr>
          <w:cantSplit/>
          <w:trHeight w:hRule="exact" w:val="1440"/>
        </w:trPr>
        <w:tc>
          <w:tcPr>
            <w:tcW w:w="3787" w:type="dxa"/>
          </w:tcPr>
          <w:p w14:paraId="11DF836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Goldstein &amp; Mcclintock LLP</w:t>
            </w:r>
          </w:p>
          <w:p w14:paraId="46C086A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Maria Aprile Sawczuk</w:t>
            </w:r>
          </w:p>
          <w:p w14:paraId="62FA305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501 Silverside Road, Suite 65</w:t>
            </w:r>
          </w:p>
          <w:p w14:paraId="331CA57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19809</w:t>
            </w:r>
          </w:p>
          <w:p w14:paraId="6D047A6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FD7C543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3B7761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Traurig, LLP</w:t>
            </w:r>
          </w:p>
          <w:p w14:paraId="6039B5D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Dennis A. Meloro</w:t>
            </w:r>
          </w:p>
          <w:p w14:paraId="21017AD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The Nemours Building</w:t>
            </w:r>
          </w:p>
          <w:p w14:paraId="50D1F7A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1007 North Orange Street, Suite 1200</w:t>
            </w:r>
          </w:p>
          <w:p w14:paraId="2217677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76E8FBDF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3138A5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FAE9D2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Traurig, LLP</w:t>
            </w:r>
          </w:p>
          <w:p w14:paraId="68CF6C1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Iskender H. Catto and Ryan A. Wagner</w:t>
            </w:r>
          </w:p>
          <w:p w14:paraId="787335B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MetLife Building</w:t>
            </w:r>
          </w:p>
          <w:p w14:paraId="76E10C5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200 Park Avenue</w:t>
            </w:r>
          </w:p>
          <w:p w14:paraId="32A2610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10166</w:t>
            </w:r>
          </w:p>
          <w:p w14:paraId="1A724A0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6918E8" w14:textId="77777777" w:rsidR="009A3C40" w:rsidRDefault="009A3C40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9A3C40" w:rsidSect="009A3C4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A3C40" w:rsidRPr="0013471B" w14:paraId="5FEB6D80" w14:textId="77777777">
        <w:trPr>
          <w:cantSplit/>
          <w:trHeight w:hRule="exact" w:val="1440"/>
        </w:trPr>
        <w:tc>
          <w:tcPr>
            <w:tcW w:w="3787" w:type="dxa"/>
          </w:tcPr>
          <w:p w14:paraId="27ED59C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Greenberg Traurig, LLP</w:t>
            </w:r>
          </w:p>
          <w:p w14:paraId="579A8E9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Kenneth M. Minesinger</w:t>
            </w:r>
          </w:p>
          <w:p w14:paraId="5F5D52D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2101 L Street, N.W.</w:t>
            </w:r>
          </w:p>
          <w:p w14:paraId="1A407C2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Suite 1000</w:t>
            </w:r>
          </w:p>
          <w:p w14:paraId="36E7501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20037</w:t>
            </w:r>
          </w:p>
          <w:p w14:paraId="62F8421E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90D68D7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27BE82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Hall, Estill, Hardwick, Gable, Golden &amp; Nelson, P.C.</w:t>
            </w:r>
          </w:p>
          <w:p w14:paraId="2687120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Steven Soule, Esquire and John T. Richer, Esquire</w:t>
            </w:r>
          </w:p>
          <w:p w14:paraId="26CAED1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320 South Boston Avenue, Suite 200</w:t>
            </w:r>
          </w:p>
          <w:p w14:paraId="51F713D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Tulsa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OK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74103-3706</w:t>
            </w:r>
          </w:p>
          <w:p w14:paraId="0EC1736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E741A45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7208E3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Haynes and Boone, LLP</w:t>
            </w:r>
          </w:p>
          <w:p w14:paraId="76FD13A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Charles A. Beckham, Jr., Esquire, David H. Ammons, Esquire and Martha Wyrick, Esquire</w:t>
            </w:r>
          </w:p>
          <w:p w14:paraId="65E7933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1221 McKinney, Suite 4000</w:t>
            </w:r>
          </w:p>
          <w:p w14:paraId="0007323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77010</w:t>
            </w:r>
          </w:p>
          <w:p w14:paraId="2F1F5422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6882E3FC" w14:textId="77777777">
        <w:trPr>
          <w:cantSplit/>
          <w:trHeight w:hRule="exact" w:val="1440"/>
        </w:trPr>
        <w:tc>
          <w:tcPr>
            <w:tcW w:w="3787" w:type="dxa"/>
          </w:tcPr>
          <w:p w14:paraId="65D4A41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Haynes and Boone, LLP</w:t>
            </w:r>
          </w:p>
          <w:p w14:paraId="29A8B37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Richard S. Kanowitz</w:t>
            </w:r>
          </w:p>
          <w:p w14:paraId="47FAC32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30 Rockefeller Plaza, 26th Floor</w:t>
            </w:r>
          </w:p>
          <w:p w14:paraId="7A1CF1C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10112</w:t>
            </w:r>
          </w:p>
          <w:p w14:paraId="4375286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09AE217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0E03F7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Haynes and Boone, LLP</w:t>
            </w:r>
          </w:p>
          <w:p w14:paraId="45EF40B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Stephen M. Pezanosky, Esquire</w:t>
            </w:r>
          </w:p>
          <w:p w14:paraId="0691E62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301 Commerce Street, Suite 2600</w:t>
            </w:r>
          </w:p>
          <w:p w14:paraId="26361DF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Fort Worth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76102</w:t>
            </w:r>
          </w:p>
          <w:p w14:paraId="05283306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23A19AF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9F84AB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Hoover Slovacek LLP</w:t>
            </w:r>
          </w:p>
          <w:p w14:paraId="0557C10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Steven Leyh</w:t>
            </w:r>
          </w:p>
          <w:p w14:paraId="1294DBE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Galleria Office Tower 2</w:t>
            </w:r>
          </w:p>
          <w:p w14:paraId="73C4BC6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5051 Westheimer Rd., Suite 1200</w:t>
            </w:r>
          </w:p>
          <w:p w14:paraId="5D7D927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77056</w:t>
            </w:r>
          </w:p>
          <w:p w14:paraId="3567C1CF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4CBEB7FF" w14:textId="77777777">
        <w:trPr>
          <w:cantSplit/>
          <w:trHeight w:hRule="exact" w:val="1440"/>
        </w:trPr>
        <w:tc>
          <w:tcPr>
            <w:tcW w:w="3787" w:type="dxa"/>
          </w:tcPr>
          <w:p w14:paraId="007126D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Inception Law, PLLC, d/b/a Kearney, Mcwilliams &amp; Davis</w:t>
            </w:r>
          </w:p>
          <w:p w14:paraId="0FEB0BD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Scott Kearney, Matthew McWilliams and John Davis</w:t>
            </w:r>
          </w:p>
          <w:p w14:paraId="473166B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55 Waugh #150</w:t>
            </w:r>
          </w:p>
          <w:p w14:paraId="4D3E16E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77007</w:t>
            </w:r>
          </w:p>
          <w:p w14:paraId="6201F967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0C9E1ED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BECFE1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2DDC8CA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Susanne Larson</w:t>
            </w:r>
          </w:p>
          <w:p w14:paraId="010CAEE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31 Hopkins Plz Rm 1150</w:t>
            </w:r>
          </w:p>
          <w:p w14:paraId="5E9D706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Baltimore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MD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21201</w:t>
            </w:r>
          </w:p>
          <w:p w14:paraId="58EF40D8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9780B3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83131E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4253A9C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1EA62399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PO Box 7346</w:t>
            </w:r>
          </w:p>
          <w:p w14:paraId="66B05D4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19101-7346</w:t>
            </w:r>
          </w:p>
          <w:p w14:paraId="16F84012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2D240ED4" w14:textId="77777777">
        <w:trPr>
          <w:cantSplit/>
          <w:trHeight w:hRule="exact" w:val="1440"/>
        </w:trPr>
        <w:tc>
          <w:tcPr>
            <w:tcW w:w="3787" w:type="dxa"/>
          </w:tcPr>
          <w:p w14:paraId="4BA59A1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2B151FC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6470CA5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2970 Market St</w:t>
            </w:r>
          </w:p>
          <w:p w14:paraId="560F5C8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19104</w:t>
            </w:r>
          </w:p>
          <w:p w14:paraId="265D504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4DCA3B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F81254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Jack Shrum, PA</w:t>
            </w:r>
          </w:p>
          <w:p w14:paraId="187FFC6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“J” Jackson Shrum, Esquire</w:t>
            </w:r>
          </w:p>
          <w:p w14:paraId="010376C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919 N. Market Street, Suite 1410</w:t>
            </w:r>
          </w:p>
          <w:p w14:paraId="7CF17FD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57C183F7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5F076AB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505531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Kane Russell Coleman Logan PC</w:t>
            </w:r>
          </w:p>
          <w:p w14:paraId="1851727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Michael P. Ridulfo</w:t>
            </w:r>
          </w:p>
          <w:p w14:paraId="07A0582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5151 San Felipe St Ste 800</w:t>
            </w:r>
          </w:p>
          <w:p w14:paraId="2D61C63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77056-3627</w:t>
            </w:r>
          </w:p>
          <w:p w14:paraId="1AFE698D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6B508E16" w14:textId="77777777">
        <w:trPr>
          <w:cantSplit/>
          <w:trHeight w:hRule="exact" w:val="1440"/>
        </w:trPr>
        <w:tc>
          <w:tcPr>
            <w:tcW w:w="3787" w:type="dxa"/>
          </w:tcPr>
          <w:p w14:paraId="5B59B53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KCC dba Verita</w:t>
            </w:r>
          </w:p>
          <w:p w14:paraId="1B8A669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Jeffrey Miller</w:t>
            </w:r>
          </w:p>
          <w:p w14:paraId="278E4D4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222 N Pacific Coast Highway Suite 300</w:t>
            </w:r>
          </w:p>
          <w:p w14:paraId="19376CE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7E594755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128648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BB6627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Kirkland &amp; Ellis LLP</w:t>
            </w:r>
          </w:p>
          <w:p w14:paraId="7EECD8D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Christopher Marcus, P.C., Ciara Foster and  Allyson Smith Weinhouse</w:t>
            </w:r>
          </w:p>
          <w:p w14:paraId="5F48310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601 Lexington Avenue</w:t>
            </w:r>
          </w:p>
          <w:p w14:paraId="6F8DFA4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10022</w:t>
            </w:r>
          </w:p>
          <w:p w14:paraId="34C6CDEF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9D70B63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9DCAC5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Law Office of Patricia Williams Prewitt</w:t>
            </w:r>
          </w:p>
          <w:p w14:paraId="01CC0AC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Patricia Williams Prewitt</w:t>
            </w:r>
          </w:p>
          <w:p w14:paraId="0BC63C3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2456 FM 112</w:t>
            </w:r>
          </w:p>
          <w:p w14:paraId="4F013EE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Taylor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76574</w:t>
            </w:r>
          </w:p>
          <w:p w14:paraId="7DD83AB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26B90591" w14:textId="77777777">
        <w:trPr>
          <w:cantSplit/>
          <w:trHeight w:hRule="exact" w:val="1440"/>
        </w:trPr>
        <w:tc>
          <w:tcPr>
            <w:tcW w:w="3787" w:type="dxa"/>
          </w:tcPr>
          <w:p w14:paraId="0C67D08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Law Offices of George A. Barton, P.C.</w:t>
            </w:r>
          </w:p>
          <w:p w14:paraId="05B7087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George A. Barton, Esq., Stacy A. Burrows, Esq. and Taylor P. Foye, Esq.</w:t>
            </w:r>
          </w:p>
          <w:p w14:paraId="59CB51C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5201 Johnson Dr Ste 100</w:t>
            </w:r>
          </w:p>
          <w:p w14:paraId="680E309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Mission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KS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66205-2920</w:t>
            </w:r>
          </w:p>
          <w:p w14:paraId="036BDCA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BFC3EBE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6FFDD9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Law Offices of Kevin S. Neiman, PC</w:t>
            </w:r>
          </w:p>
          <w:p w14:paraId="50E47FC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Kevin S. Neiman</w:t>
            </w:r>
          </w:p>
          <w:p w14:paraId="69080A9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999 18th Street, Suite 1230 S</w:t>
            </w:r>
          </w:p>
          <w:p w14:paraId="748ABC8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Denver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80202</w:t>
            </w:r>
          </w:p>
          <w:p w14:paraId="0970B04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326CCFC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292C6C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McCarter &amp; English, LLP</w:t>
            </w:r>
          </w:p>
          <w:p w14:paraId="13E1657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Kate Roggio Buck</w:t>
            </w:r>
          </w:p>
          <w:p w14:paraId="48FF3D0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Renaissance Centre</w:t>
            </w:r>
          </w:p>
          <w:p w14:paraId="02D546D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405 N. King Street, 8th Floor</w:t>
            </w:r>
          </w:p>
          <w:p w14:paraId="4B0B149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032111EB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0BC26147" w14:textId="77777777">
        <w:trPr>
          <w:cantSplit/>
          <w:trHeight w:hRule="exact" w:val="1440"/>
        </w:trPr>
        <w:tc>
          <w:tcPr>
            <w:tcW w:w="3787" w:type="dxa"/>
          </w:tcPr>
          <w:p w14:paraId="2317511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McElroy, Deutsch, Mulvaney &amp; Carpenter, LLP</w:t>
            </w:r>
          </w:p>
          <w:p w14:paraId="508DA4E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Gary D. Bressler, Esq.</w:t>
            </w:r>
          </w:p>
          <w:p w14:paraId="64FD41A9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300 Delaware Avenue, Suite 1014</w:t>
            </w:r>
          </w:p>
          <w:p w14:paraId="62CCCC4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5C4CDFA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A1ECD08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AAC844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McElroy, Deutsch, Mulvaney &amp; Carpenter, LLP</w:t>
            </w:r>
          </w:p>
          <w:p w14:paraId="675A44A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Michael R. Morano, Esq.</w:t>
            </w:r>
          </w:p>
          <w:p w14:paraId="0D084D0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1300 Mount Kemble Avenue</w:t>
            </w:r>
          </w:p>
          <w:p w14:paraId="127FCC4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PO Box 2075</w:t>
            </w:r>
          </w:p>
          <w:p w14:paraId="4BCC854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07962-2075</w:t>
            </w:r>
          </w:p>
          <w:p w14:paraId="0020D0B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F344D0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0A3949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Miller Mentzer Walker, P.C.</w:t>
            </w:r>
          </w:p>
          <w:p w14:paraId="7E8923F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Julie A. Walker, Esq.</w:t>
            </w:r>
          </w:p>
          <w:p w14:paraId="6E356EA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100 N. Main Street</w:t>
            </w:r>
          </w:p>
          <w:p w14:paraId="12E2F83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PO Box 130</w:t>
            </w:r>
          </w:p>
          <w:p w14:paraId="285990C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Palmer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75152</w:t>
            </w:r>
          </w:p>
          <w:p w14:paraId="0F13F59E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26760E13" w14:textId="77777777">
        <w:trPr>
          <w:cantSplit/>
          <w:trHeight w:hRule="exact" w:val="1440"/>
        </w:trPr>
        <w:tc>
          <w:tcPr>
            <w:tcW w:w="3787" w:type="dxa"/>
          </w:tcPr>
          <w:p w14:paraId="3B1AA11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Monzack Mersky Browder and Hochman, P.A.</w:t>
            </w:r>
          </w:p>
          <w:p w14:paraId="07A276A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Rachel B. Mersky</w:t>
            </w:r>
          </w:p>
          <w:p w14:paraId="7EADA359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1201 N. Orange Street, Suite 400</w:t>
            </w:r>
          </w:p>
          <w:p w14:paraId="66609B9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233EFA35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1175C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2DF574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Morris James LLP</w:t>
            </w:r>
          </w:p>
          <w:p w14:paraId="3D24741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Brya M. Keilson, Esq.</w:t>
            </w:r>
          </w:p>
          <w:p w14:paraId="3A87929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500 Delaware Avenue, Suite 1500</w:t>
            </w:r>
          </w:p>
          <w:p w14:paraId="7E108A9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5BA0CE57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318CE93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9B9B79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Morris James LLP</w:t>
            </w:r>
          </w:p>
          <w:p w14:paraId="54C5F68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Stephen M. Miller, Esq. and Carl N. Kunz, III, Esq.</w:t>
            </w:r>
          </w:p>
          <w:p w14:paraId="4990440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500 Delaware Avenue, Suite 1500</w:t>
            </w:r>
          </w:p>
          <w:p w14:paraId="3E8DD0D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PO Box 2306</w:t>
            </w:r>
          </w:p>
          <w:p w14:paraId="61910F29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19899-2306</w:t>
            </w:r>
          </w:p>
          <w:p w14:paraId="14FF6FF0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3C6CEB5D" w14:textId="77777777">
        <w:trPr>
          <w:cantSplit/>
          <w:trHeight w:hRule="exact" w:val="1440"/>
        </w:trPr>
        <w:tc>
          <w:tcPr>
            <w:tcW w:w="3787" w:type="dxa"/>
          </w:tcPr>
          <w:p w14:paraId="1A06B81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Mustang Extreme Environmental Services LLC</w:t>
            </w:r>
          </w:p>
          <w:p w14:paraId="0ED1CF69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Amy Hawkinberry, Collections Manager</w:t>
            </w:r>
          </w:p>
          <w:p w14:paraId="220E9C5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5049 Edwards Ranch Road, Suite 200</w:t>
            </w:r>
          </w:p>
          <w:p w14:paraId="25900A4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Fort Worth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76109</w:t>
            </w:r>
          </w:p>
          <w:p w14:paraId="21E7DFE6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7854FAC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04E608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 Delaware</w:t>
            </w:r>
          </w:p>
          <w:p w14:paraId="49D9521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Richard L. Schepacarter, Esq.  Trial Attorney and Hannah J McCollum</w:t>
            </w:r>
          </w:p>
          <w:p w14:paraId="312E0CC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U. S. Department of Justice</w:t>
            </w:r>
          </w:p>
          <w:p w14:paraId="4EADD7E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844 King St Ste 2207, Lockbox # 35</w:t>
            </w:r>
          </w:p>
          <w:p w14:paraId="7E40CB6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16C80C62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38FB6B0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B60426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Parkinson Phinney</w:t>
            </w:r>
          </w:p>
          <w:p w14:paraId="06E103D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Donna T. Parkinson</w:t>
            </w:r>
          </w:p>
          <w:p w14:paraId="015C8049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3600 American River Dr., Suite 145</w:t>
            </w:r>
          </w:p>
          <w:p w14:paraId="54B220B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Sacramento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95864</w:t>
            </w:r>
          </w:p>
          <w:p w14:paraId="509D4500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54DD3FC4" w14:textId="77777777">
        <w:trPr>
          <w:cantSplit/>
          <w:trHeight w:hRule="exact" w:val="1440"/>
        </w:trPr>
        <w:tc>
          <w:tcPr>
            <w:tcW w:w="3787" w:type="dxa"/>
          </w:tcPr>
          <w:p w14:paraId="398E2AD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Pashman Stein Walder Hayden P.C.</w:t>
            </w:r>
          </w:p>
          <w:p w14:paraId="1E0F8FE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Richard W. Riley</w:t>
            </w:r>
          </w:p>
          <w:p w14:paraId="5610FB3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824 North Market Street, Suite 800</w:t>
            </w:r>
          </w:p>
          <w:p w14:paraId="64826CC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7A95166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488E853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345848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Paul, Weiss, Rifkind, Wharton &amp; Garrison LLP</w:t>
            </w:r>
          </w:p>
          <w:p w14:paraId="2CF9263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Andrew Rosenberg, Alice Belisle Eaton, Christopher Hopkins, Douglas R. Keeton and Omid Rahnama</w:t>
            </w:r>
          </w:p>
          <w:p w14:paraId="6D3C3EF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1285 Avenue of the Americas</w:t>
            </w:r>
          </w:p>
          <w:p w14:paraId="3B49211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7F8642A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CB799FE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A9B8E6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Polsinelli PC</w:t>
            </w:r>
          </w:p>
          <w:p w14:paraId="0CB2B2D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Christopher A. Ward and Brenna A. Dolphin</w:t>
            </w:r>
          </w:p>
          <w:p w14:paraId="3E83255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222 Delaware Ave., Suite 1101</w:t>
            </w:r>
          </w:p>
          <w:p w14:paraId="483C488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BB75FA6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E42196" w14:textId="77777777" w:rsidR="009A3C40" w:rsidRDefault="009A3C40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9A3C40" w:rsidSect="009A3C4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A3C40" w:rsidRPr="0013471B" w14:paraId="0ABFE592" w14:textId="77777777">
        <w:trPr>
          <w:cantSplit/>
          <w:trHeight w:hRule="exact" w:val="1440"/>
        </w:trPr>
        <w:tc>
          <w:tcPr>
            <w:tcW w:w="3787" w:type="dxa"/>
          </w:tcPr>
          <w:p w14:paraId="38E95A19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Pryor Cashman LLP</w:t>
            </w:r>
          </w:p>
          <w:p w14:paraId="6B324C6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Seth H. Lieberman, Esq., Patrick Sibley, Esq. and Andrew S. Richmond, Esq.</w:t>
            </w:r>
          </w:p>
          <w:p w14:paraId="03AA8ED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 Times Square</w:t>
            </w:r>
          </w:p>
          <w:p w14:paraId="4135E22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4B31160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5261488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0EE7C0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Quinn Emanuel Urquhart &amp; Sullivan, LLP</w:t>
            </w:r>
          </w:p>
          <w:p w14:paraId="2818CB1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Benjamin Finestone</w:t>
            </w:r>
          </w:p>
          <w:p w14:paraId="5A352F0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51 Madison Avenue, 22nd Floor</w:t>
            </w:r>
          </w:p>
          <w:p w14:paraId="455A771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10010</w:t>
            </w:r>
          </w:p>
          <w:p w14:paraId="3A985D4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23EC95B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DBF5EC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Richards, Layton &amp; Finger, P.A.</w:t>
            </w:r>
          </w:p>
          <w:p w14:paraId="71A302E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Paul N. Heath, Amanda R. Steele and Travis J. Cuomo</w:t>
            </w:r>
          </w:p>
          <w:p w14:paraId="15B270B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One Rodney Square</w:t>
            </w:r>
          </w:p>
          <w:p w14:paraId="799BFE5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920 North King Street</w:t>
            </w:r>
          </w:p>
          <w:p w14:paraId="707A31B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1AD2241B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0827A0B4" w14:textId="77777777">
        <w:trPr>
          <w:cantSplit/>
          <w:trHeight w:hRule="exact" w:val="1440"/>
        </w:trPr>
        <w:tc>
          <w:tcPr>
            <w:tcW w:w="3787" w:type="dxa"/>
          </w:tcPr>
          <w:p w14:paraId="7ED6C9A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Rocky Mountain Inspection Services, Inc.</w:t>
            </w:r>
          </w:p>
          <w:p w14:paraId="1102438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c/o Sacco Law Firm, LLC</w:t>
            </w:r>
          </w:p>
          <w:p w14:paraId="1EE4D59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Paul W. Sacco</w:t>
            </w:r>
          </w:p>
          <w:p w14:paraId="4BE2523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7251 W. 20th Street, Building J-3</w:t>
            </w:r>
          </w:p>
          <w:p w14:paraId="44785AA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Greeley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80634</w:t>
            </w:r>
          </w:p>
          <w:p w14:paraId="583A7043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4F1B200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74686E9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Saul Ewing Arnstein &amp; Lehr LLP</w:t>
            </w:r>
          </w:p>
          <w:p w14:paraId="47B27B7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Lucian B. Murley, Esquire</w:t>
            </w:r>
          </w:p>
          <w:p w14:paraId="2537C13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1201 North Market Street, Suite 2300</w:t>
            </w:r>
          </w:p>
          <w:p w14:paraId="66FB9F1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PO Box 1266</w:t>
            </w:r>
          </w:p>
          <w:p w14:paraId="5E13F05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19899</w:t>
            </w:r>
          </w:p>
          <w:p w14:paraId="3DF89E36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DA5E9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56B08E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Saul Ewing Arnstein &amp; Lehr LLP</w:t>
            </w:r>
          </w:p>
          <w:p w14:paraId="1640E45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Mark Minuti, Esquire</w:t>
            </w:r>
          </w:p>
          <w:p w14:paraId="52851C2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1201 North Market Street, Suite 2300</w:t>
            </w:r>
          </w:p>
          <w:p w14:paraId="5795B44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P.O. Box 1266</w:t>
            </w:r>
          </w:p>
          <w:p w14:paraId="2531AC6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19899</w:t>
            </w:r>
          </w:p>
          <w:p w14:paraId="7DB0F157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65109060" w14:textId="77777777">
        <w:trPr>
          <w:cantSplit/>
          <w:trHeight w:hRule="exact" w:val="1440"/>
        </w:trPr>
        <w:tc>
          <w:tcPr>
            <w:tcW w:w="3787" w:type="dxa"/>
          </w:tcPr>
          <w:p w14:paraId="734CC3D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630341D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G Jeffrey Boujoukos Regional Director</w:t>
            </w:r>
          </w:p>
          <w:p w14:paraId="0F01AA7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1617 JFK Boulevard Ste 520</w:t>
            </w:r>
          </w:p>
          <w:p w14:paraId="4DF4D35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19103</w:t>
            </w:r>
          </w:p>
          <w:p w14:paraId="445CC17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575EA29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7A5062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60E8F4A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NY Regional Office</w:t>
            </w:r>
          </w:p>
          <w:p w14:paraId="63FEB49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Regional Director</w:t>
            </w:r>
          </w:p>
          <w:p w14:paraId="3D63ADD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100 Pearl St., Suite 20-100</w:t>
            </w:r>
          </w:p>
          <w:p w14:paraId="34121EC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10004-2616</w:t>
            </w:r>
          </w:p>
          <w:p w14:paraId="3632845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B0AE5BA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C1BE34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54EB7C1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Secretary of the Treasury</w:t>
            </w:r>
          </w:p>
          <w:p w14:paraId="6904D2C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100 F St NE</w:t>
            </w:r>
          </w:p>
          <w:p w14:paraId="7916F44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20549</w:t>
            </w:r>
          </w:p>
          <w:p w14:paraId="00A56B43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3FA386C2" w14:textId="77777777">
        <w:trPr>
          <w:cantSplit/>
          <w:trHeight w:hRule="exact" w:val="1440"/>
        </w:trPr>
        <w:tc>
          <w:tcPr>
            <w:tcW w:w="3787" w:type="dxa"/>
          </w:tcPr>
          <w:p w14:paraId="477FA51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Shapiro Bieging Barber Otteson LLP</w:t>
            </w:r>
          </w:p>
          <w:p w14:paraId="06EC5B9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John C. Leininger</w:t>
            </w:r>
          </w:p>
          <w:p w14:paraId="34825E3D" w14:textId="77777777" w:rsidR="009A3C40" w:rsidRPr="00FF0C38" w:rsidRDefault="009A3C40" w:rsidP="00AC5292">
            <w:pPr>
              <w:ind w:left="95" w:right="95"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5420 Lyndon B Johnson Fwy</w:t>
            </w:r>
          </w:p>
          <w:p w14:paraId="08660E59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Ste 1225</w:t>
            </w:r>
          </w:p>
          <w:p w14:paraId="4E412B0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75240-6377</w:t>
            </w:r>
          </w:p>
          <w:p w14:paraId="351D4679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F256500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8A0911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Stroock &amp; Stroock &amp; Lavan LLP</w:t>
            </w:r>
          </w:p>
          <w:p w14:paraId="62E9C10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Kristopher M. Hansen, Esquire, Frank A. Merola, Esquire, Erez E. Gilad, Esquire and Jason M. Pierce, Esquire</w:t>
            </w:r>
          </w:p>
          <w:p w14:paraId="3C9F9F9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180 Maiden Lane</w:t>
            </w:r>
          </w:p>
          <w:p w14:paraId="52BAEAA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10038-4982</w:t>
            </w:r>
          </w:p>
          <w:p w14:paraId="67C7FCDA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3C1347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1BC940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Sullivan Hazeltine Allinson LLC</w:t>
            </w:r>
          </w:p>
          <w:p w14:paraId="1A88FAA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William D. Sullivan, Esq. and William A. Hazeltine, Esq</w:t>
            </w:r>
          </w:p>
          <w:p w14:paraId="1404FED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919 North Market Street, Suite 420</w:t>
            </w:r>
          </w:p>
          <w:p w14:paraId="1EB2131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30942D88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6239DE62" w14:textId="77777777">
        <w:trPr>
          <w:cantSplit/>
          <w:trHeight w:hRule="exact" w:val="1440"/>
        </w:trPr>
        <w:tc>
          <w:tcPr>
            <w:tcW w:w="3787" w:type="dxa"/>
          </w:tcPr>
          <w:p w14:paraId="7F759DD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Texas Attorney General</w:t>
            </w:r>
          </w:p>
          <w:p w14:paraId="5E35010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3274F469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300 W. 15th St</w:t>
            </w:r>
          </w:p>
          <w:p w14:paraId="4BD1209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30DBD610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CAFE6CC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33608C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The Hustead Law Firm</w:t>
            </w:r>
          </w:p>
          <w:p w14:paraId="4AFBD76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Connor L. Cantrell, Esq.</w:t>
            </w:r>
          </w:p>
          <w:p w14:paraId="3A83F9E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4643 S. Ulster St., Ste. 1250</w:t>
            </w:r>
          </w:p>
          <w:p w14:paraId="74167E6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Denver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80237</w:t>
            </w:r>
          </w:p>
          <w:p w14:paraId="1DFB7EA6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4366252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566D09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The Rosner Law Group LLC</w:t>
            </w:r>
          </w:p>
          <w:p w14:paraId="145CDA7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Scott J. Leonhardt, Esq</w:t>
            </w:r>
          </w:p>
          <w:p w14:paraId="4934F39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824 N. Market Street, Suite 810</w:t>
            </w:r>
          </w:p>
          <w:p w14:paraId="0F72FB0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915BE7F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35511056" w14:textId="77777777">
        <w:trPr>
          <w:cantSplit/>
          <w:trHeight w:hRule="exact" w:val="1440"/>
        </w:trPr>
        <w:tc>
          <w:tcPr>
            <w:tcW w:w="3787" w:type="dxa"/>
          </w:tcPr>
          <w:p w14:paraId="6115440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Union Pacific Railroad Company</w:t>
            </w:r>
          </w:p>
          <w:p w14:paraId="07E05029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Tonya W. Conley and Lila L. Howe</w:t>
            </w:r>
          </w:p>
          <w:p w14:paraId="436FF98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1400 Douglas Street, STOP 1580</w:t>
            </w:r>
          </w:p>
          <w:p w14:paraId="39C4989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Omaha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NE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68179</w:t>
            </w:r>
          </w:p>
          <w:p w14:paraId="461DDB6D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277BBE5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66FE4C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US Attorney for Delaware</w:t>
            </w:r>
          </w:p>
          <w:p w14:paraId="4DA7B28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US Attorney for Delaware</w:t>
            </w:r>
          </w:p>
          <w:p w14:paraId="3578E3E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1313 N Market Street</w:t>
            </w:r>
          </w:p>
          <w:p w14:paraId="79CBB5E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Hercules Building</w:t>
            </w:r>
          </w:p>
          <w:p w14:paraId="170D9C4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00324A43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4578B5D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D8A29E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Weinman &amp; Associates, P.C.</w:t>
            </w:r>
          </w:p>
          <w:p w14:paraId="4876773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Jeffrey A. Weinman, Esq.</w:t>
            </w:r>
          </w:p>
          <w:p w14:paraId="03C8028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730 17th Street, Suite 240</w:t>
            </w:r>
          </w:p>
          <w:p w14:paraId="2B149E9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Denver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80202</w:t>
            </w:r>
          </w:p>
          <w:p w14:paraId="511532F7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6C47488B" w14:textId="77777777">
        <w:trPr>
          <w:cantSplit/>
          <w:trHeight w:hRule="exact" w:val="1440"/>
        </w:trPr>
        <w:tc>
          <w:tcPr>
            <w:tcW w:w="3787" w:type="dxa"/>
          </w:tcPr>
          <w:p w14:paraId="01EC8E9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Weycer, Kaplan, Pulaski &amp; Zuber, P.C.</w:t>
            </w:r>
          </w:p>
          <w:p w14:paraId="6B26ADB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Jeff Carruth</w:t>
            </w:r>
          </w:p>
          <w:p w14:paraId="45E3192D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Eleven Greeway Plaza, Suite 1400</w:t>
            </w:r>
          </w:p>
          <w:p w14:paraId="3449C01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77046</w:t>
            </w:r>
          </w:p>
          <w:p w14:paraId="0C5A3B86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CAA340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89A10A3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Whiteford Taylor Preston LLP</w:t>
            </w:r>
          </w:p>
          <w:p w14:paraId="397D03DF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Marc R. Abrams</w:t>
            </w:r>
          </w:p>
          <w:p w14:paraId="0C0A66DE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The Renaissance Centre</w:t>
            </w:r>
          </w:p>
          <w:p w14:paraId="061918DC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405 North King Street, Suite 500</w:t>
            </w:r>
          </w:p>
          <w:p w14:paraId="0BDB6AF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7BA364A9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659ACEB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94B8138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Wyoming Attorney General</w:t>
            </w:r>
          </w:p>
          <w:p w14:paraId="60A936FB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56AF1BEA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2320 Capitol Avenue</w:t>
            </w:r>
          </w:p>
          <w:p w14:paraId="16CECCF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Kendrick Building</w:t>
            </w:r>
          </w:p>
          <w:p w14:paraId="16998A87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Cheyenne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82002</w:t>
            </w:r>
          </w:p>
          <w:p w14:paraId="1B642760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7C1BDACD" w14:textId="77777777">
        <w:trPr>
          <w:cantSplit/>
          <w:trHeight w:hRule="exact" w:val="1440"/>
        </w:trPr>
        <w:tc>
          <w:tcPr>
            <w:tcW w:w="3787" w:type="dxa"/>
          </w:tcPr>
          <w:p w14:paraId="05B6DEF5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Young Conaway Stargatt &amp; Taylor, LLP</w:t>
            </w:r>
          </w:p>
          <w:p w14:paraId="5394043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Pauline K. Morgan and Sean T. Greecher</w:t>
            </w:r>
          </w:p>
          <w:p w14:paraId="7071A59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Rodney Square</w:t>
            </w:r>
          </w:p>
          <w:p w14:paraId="52E9766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1000 North King Street</w:t>
            </w:r>
          </w:p>
          <w:p w14:paraId="616F44D2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04B0277A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4E7181B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094CB21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0C38">
              <w:rPr>
                <w:rFonts w:ascii="Arial" w:hAnsi="Arial" w:cs="Arial"/>
                <w:b/>
                <w:noProof/>
                <w:sz w:val="17"/>
                <w:szCs w:val="17"/>
              </w:rPr>
              <w:t>Zarlengo &amp; Kimmell PC</w:t>
            </w:r>
          </w:p>
          <w:p w14:paraId="47418CA0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Attn Thomas Kimmell, Esq.</w:t>
            </w:r>
          </w:p>
          <w:p w14:paraId="38BCB596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700 N. Colorado Blvd, # 598</w:t>
            </w:r>
          </w:p>
          <w:p w14:paraId="3A8EFEB4" w14:textId="77777777" w:rsidR="009A3C40" w:rsidRPr="0013471B" w:rsidRDefault="009A3C40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Denver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0C38">
              <w:rPr>
                <w:rFonts w:ascii="Arial" w:hAnsi="Arial" w:cs="Arial"/>
                <w:noProof/>
                <w:sz w:val="17"/>
                <w:szCs w:val="17"/>
              </w:rPr>
              <w:t>80206</w:t>
            </w:r>
          </w:p>
          <w:p w14:paraId="1ACE169C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F4622A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0AB7106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26AB3460" w14:textId="77777777">
        <w:trPr>
          <w:cantSplit/>
          <w:trHeight w:hRule="exact" w:val="1440"/>
        </w:trPr>
        <w:tc>
          <w:tcPr>
            <w:tcW w:w="3787" w:type="dxa"/>
          </w:tcPr>
          <w:p w14:paraId="53A5F2C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05F32A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F2613C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2D138C4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7BAD10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40" w:rsidRPr="0013471B" w14:paraId="3D50D9B4" w14:textId="77777777">
        <w:trPr>
          <w:cantSplit/>
          <w:trHeight w:hRule="exact" w:val="1440"/>
        </w:trPr>
        <w:tc>
          <w:tcPr>
            <w:tcW w:w="3787" w:type="dxa"/>
          </w:tcPr>
          <w:p w14:paraId="1105207E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CBC3E8B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CB819E3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DC5E691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C2B1EFF" w14:textId="77777777" w:rsidR="009A3C40" w:rsidRPr="0013471B" w:rsidRDefault="009A3C40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BCA9A7" w14:textId="77777777" w:rsidR="009A3C40" w:rsidRDefault="009A3C40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9A3C40" w:rsidSect="009A3C4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1DC54EA7" w14:textId="77777777" w:rsidR="009A3C40" w:rsidRPr="0013471B" w:rsidRDefault="009A3C40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9A3C40" w:rsidRPr="0013471B" w:rsidSect="009A3C4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00E08"/>
    <w:rsid w:val="00062C57"/>
    <w:rsid w:val="000F469F"/>
    <w:rsid w:val="0013471B"/>
    <w:rsid w:val="00183F42"/>
    <w:rsid w:val="001F62A6"/>
    <w:rsid w:val="002353C2"/>
    <w:rsid w:val="00251AA0"/>
    <w:rsid w:val="004703F7"/>
    <w:rsid w:val="004E0C9D"/>
    <w:rsid w:val="00511A01"/>
    <w:rsid w:val="005A195D"/>
    <w:rsid w:val="005F7117"/>
    <w:rsid w:val="006E5D79"/>
    <w:rsid w:val="00762955"/>
    <w:rsid w:val="007C16A6"/>
    <w:rsid w:val="00974C4D"/>
    <w:rsid w:val="009A3C40"/>
    <w:rsid w:val="00AA5C89"/>
    <w:rsid w:val="00AC5292"/>
    <w:rsid w:val="00B86841"/>
    <w:rsid w:val="00BE3EFD"/>
    <w:rsid w:val="00C06AF5"/>
    <w:rsid w:val="00CA54E0"/>
    <w:rsid w:val="00DA02B4"/>
    <w:rsid w:val="00F36168"/>
    <w:rsid w:val="00F67073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FEDA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8961</Characters>
  <Application>Microsoft Office Word</Application>
  <DocSecurity>0</DocSecurity>
  <Lines>814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Rossmery Martinez</cp:lastModifiedBy>
  <cp:revision>1</cp:revision>
  <dcterms:created xsi:type="dcterms:W3CDTF">2025-09-29T19:53:00Z</dcterms:created>
  <dcterms:modified xsi:type="dcterms:W3CDTF">2025-09-29T19:54:00Z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2025-09-29T19:54:16Z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2791354e-68a1-406b-ac6e-d83dbb8f6f9e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